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Uchwała Nr XXII/273/12</w:t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Rady Gminy Bobrowniki</w:t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z dnia 6 września 2012 r.</w:t>
      </w:r>
    </w:p>
    <w:p>
      <w:pPr>
        <w:pStyle w:val="style21"/>
        <w:jc w:val="center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w sprawie przedłużenia  drogi  stanowiącej  kategorię drogi gminnej ul. Podmiedze</w:t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w sołectwie Rogoźnik oraz określenia przebiegu tej drogi</w:t>
      </w:r>
    </w:p>
    <w:p>
      <w:pPr>
        <w:pStyle w:val="style21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Na podstawie art. 18 ust. 2 pkt 15, art. 40 ust. 1, art. 41 ust 1 i art. 42  ustawy                         o samorządzie gminnym (t.j. Dz. U. z 2001 r. Nr 142, poz. 1591 z poźn. zm.), art. 7 ust. 1, 2            i 3 ustawy z dnia 21 marca 1985 r. o drogach publicznych (t.j. Dz. U. z 2007 r. Nr 19,                     poz. 115 z późn. zm.), po zasięgnięciu opinii Zarządu Powiatu Będzińskiego:</w:t>
      </w:r>
    </w:p>
    <w:p>
      <w:pPr>
        <w:pStyle w:val="style21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 xml:space="preserve">Rada Gminy Bobrowniki </w:t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uchwala:</w:t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§ 1</w:t>
      </w:r>
    </w:p>
    <w:p>
      <w:pPr>
        <w:pStyle w:val="style21"/>
        <w:numPr>
          <w:ilvl w:val="0"/>
          <w:numId w:val="1"/>
        </w:numPr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Zaliczyć do kategorii dróg gminnych następującą drogę:</w:t>
      </w:r>
    </w:p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</w:r>
    </w:p>
    <w:tbl>
      <w:tblPr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tblInd w:type="dxa" w:w="-108"/>
      </w:tblPr>
      <w:tblGrid>
        <w:gridCol w:w="1275"/>
        <w:gridCol w:w="1700"/>
        <w:gridCol w:w="3402"/>
        <w:gridCol w:w="1986"/>
      </w:tblGrid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Sołectwo</w:t>
            </w:r>
          </w:p>
        </w:tc>
        <w:tc>
          <w:tcPr>
            <w:tcW w:type="dxa" w:w="17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Nr działki</w:t>
            </w:r>
          </w:p>
        </w:tc>
        <w:tc>
          <w:tcPr>
            <w:tcW w:type="dxa" w:w="34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Przebieg drogi</w:t>
            </w:r>
          </w:p>
        </w:tc>
        <w:tc>
          <w:tcPr>
            <w:tcW w:type="dxa" w:w="19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Długość w km.</w:t>
            </w:r>
          </w:p>
        </w:tc>
      </w:tr>
      <w:tr>
        <w:trPr>
          <w:trHeight w:hRule="atLeast" w:val="2220"/>
          <w:cantSplit w:val="false"/>
        </w:trPr>
        <w:tc>
          <w:tcPr>
            <w:tcW w:type="dxa" w:w="1275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Rogoźnik</w:t>
            </w:r>
          </w:p>
        </w:tc>
        <w:tc>
          <w:tcPr>
            <w:tcW w:type="dxa" w:w="17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D-2465,</w:t>
            </w:r>
          </w:p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cz. dz. 3614, 3635, 2431/11, </w:t>
            </w:r>
          </w:p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cz. dz. 3612, cz. dz.3615/1 ,</w:t>
            </w:r>
          </w:p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2141/19, 2147/10, 2149/13, </w:t>
            </w:r>
          </w:p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D-2137</w:t>
            </w:r>
          </w:p>
        </w:tc>
        <w:tc>
          <w:tcPr>
            <w:tcW w:type="dxa" w:w="34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Przedłużenie drogi gminnej 615049S ul.  Podmiedze, połączenie ul. Gawczyce                  z  ul. Narutowicza i drogą                 D-2211</w:t>
            </w:r>
          </w:p>
        </w:tc>
        <w:tc>
          <w:tcPr>
            <w:tcW w:type="dxa" w:w="19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0,650</w:t>
            </w:r>
          </w:p>
        </w:tc>
      </w:tr>
    </w:tbl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numPr>
          <w:ilvl w:val="0"/>
          <w:numId w:val="1"/>
        </w:numPr>
        <w:ind w:hanging="284" w:left="284" w:right="0"/>
        <w:jc w:val="both"/>
      </w:pPr>
      <w:r>
        <w:rPr>
          <w:rFonts w:ascii="Times New Roman" w:cs="Times New Roman" w:hAnsi="Times New Roman"/>
          <w:sz w:val="24"/>
          <w:szCs w:val="24"/>
        </w:rPr>
        <w:t>Szczegółowe położenie i przebieg drogi wskazanej w ust. 1 określa stanowiący integralną część uchwały załącznik mapowy w skali 1:2000.</w:t>
      </w:r>
    </w:p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§ 2</w:t>
      </w:r>
    </w:p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  <w:t>Wykonanie uchwały powierza się Wójtowi Gminy.</w:t>
      </w:r>
    </w:p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§ 3</w:t>
      </w:r>
    </w:p>
    <w:p>
      <w:pPr>
        <w:pStyle w:val="style21"/>
        <w:jc w:val="both"/>
      </w:pPr>
      <w:r>
        <w:rPr>
          <w:rFonts w:ascii="Times New Roman" w:cs="Times New Roman" w:hAnsi="Times New Roman"/>
          <w:sz w:val="24"/>
          <w:szCs w:val="24"/>
        </w:rPr>
        <w:t>Uchwała wchodzi w życie po upływie 14 dni od dnia ogłoszenia w Dzienniku Urzędowym Województwa Śląskiego.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Lucida Sans Unicode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paragraph">
    <w:name w:val="Nagłówek"/>
    <w:basedOn w:val="style0"/>
    <w:next w:val="style17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17" w:type="paragraph">
    <w:name w:val="Treść tekstu"/>
    <w:basedOn w:val="style0"/>
    <w:next w:val="style17"/>
    <w:pPr>
      <w:spacing w:after="120" w:before="0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Podpis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Mangal"/>
    </w:rPr>
  </w:style>
  <w:style w:styleId="style21" w:type="paragraph">
    <w:name w:val="No Spacing"/>
    <w:next w:val="style21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" w:eastAsia="Lucida Sans Unicode" w:hAnsi="Calibri"/>
      <w:color w:val="auto"/>
      <w:sz w:val="22"/>
      <w:szCs w:val="22"/>
      <w:lang w:bidi="ar-SA" w:eastAsia="en-US" w:val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2012-08-29T06:31:00.00Z</dcterms:created>
  <dc:creator>Your User Name</dc:creator>
  <cp:lastModifiedBy>Your User Name</cp:lastModifiedBy>
  <cp:lastPrinted>2012-09-07T10:32:00.00Z</cp:lastPrinted>
  <dcterms:modified xsi:type="dcterms:W3CDTF">2012-09-07T10:33:00.00Z</dcterms:modified>
  <cp:revision>4</cp:revision>
</cp:coreProperties>
</file>